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Nom, prénom de l’assuré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N° de contrat : ________________________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À : Compagnie d’assurance — service résiliation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Lettre recommandée avec accusé de réception (ou espace client / lettre recommandée électronique)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Fait à ________________________, le ________________________</w:t>
      </w:r>
    </w:p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OBJET : RÉSILIATION DU CONTRAT D’ASSURANCE HABITATION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Madame, Monsieur,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Je vous notifie par la présente la résiliation de mon contrat d’assurance habitation référencé ci-dessus, souscrit le ________________________, pour le logement situé ________________________, au titre de (cocher le cas applicable) :</w:t>
      </w:r>
    </w:p>
    <w:p>
      <w:pPr>
        <w:spacing w:after="60" w:before="0"/>
      </w:pPr>
      <w:r>
        <w:rPr>
          <w:rFonts w:ascii="Arial" w:cs="Arial" w:eastAsia="Arial" w:hAnsi="Arial"/>
          <w:sz w:val="21"/>
          <w:szCs w:val="21"/>
        </w:rPr>
        <w:t xml:space="preserve">☐ Résiliation infra-annuelle (« loi Hamon », art. L113-15-2 du Code des assurances) : le contrat a plus d’un an ; la résiliation prendra effet un mois après réception de la présente. Si le nouveau contrat est souscrit auprès d’un autre assureur pour un locataire, celui-ci peut effectuer la démarche pour garantir la continuité de couverture.</w:t>
      </w:r>
    </w:p>
    <w:p>
      <w:pPr>
        <w:spacing w:after="60" w:before="0"/>
      </w:pPr>
      <w:r>
        <w:rPr>
          <w:rFonts w:ascii="Arial" w:cs="Arial" w:eastAsia="Arial" w:hAnsi="Arial"/>
          <w:sz w:val="21"/>
          <w:szCs w:val="21"/>
        </w:rPr>
        <w:t xml:space="preserve">☐ Résiliation à l’échéance annuelle (préavis de 2 mois) — échéance du : ________________________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>☐ Résiliation pour déménagement / changement de situation (art. L113-16) : justificatif joint, effet un mois après notification.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Je vous remercie de m’adresser une confirmation écrite de la résiliation ainsi que le remboursement du trop-perçu de cotisation au prorata, conformément à la réglementation.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Veuillez agréer, Madame, Monsieur, mes salutations distinguées.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28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Signature :</w:t>
      </w:r>
    </w:p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2026-08-11T16:33:15.147Z</dcterms:created>
  <dcterms:modified xsi:type="dcterms:W3CDTF">2026-08-11T16:33:15.147Z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